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B7" w:rsidRPr="004C56B7" w:rsidRDefault="004C56B7" w:rsidP="0067099F">
      <w:pPr>
        <w:keepLines/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КАЗАХСКИЙ НАЦИОНАЛЬНЫЙ УНИВЕРСИТЕТ </w:t>
      </w:r>
      <w:r w:rsidRPr="004C56B7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ИМ. АЛЬ-ФАРАБИ</w:t>
      </w:r>
    </w:p>
    <w:p w:rsidR="004C56B7" w:rsidRPr="004C56B7" w:rsidRDefault="004C56B7" w:rsidP="0067099F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Факультет </w:t>
      </w:r>
      <w:r w:rsidRPr="004C56B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международных отношений</w:t>
      </w:r>
    </w:p>
    <w:p w:rsidR="004C56B7" w:rsidRPr="004C56B7" w:rsidRDefault="004C56B7" w:rsidP="004C56B7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4C56B7" w:rsidRPr="004C56B7" w:rsidRDefault="004C56B7" w:rsidP="004C56B7">
      <w:pPr>
        <w:keepNext/>
        <w:widowControl w:val="0"/>
        <w:autoSpaceDE w:val="0"/>
        <w:autoSpaceDN w:val="0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4C56B7" w:rsidRPr="004C56B7" w:rsidRDefault="004C56B7" w:rsidP="004C56B7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 программа по специальности – 5ВО30200 «Международное право»</w:t>
      </w:r>
    </w:p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48"/>
        <w:gridCol w:w="6480"/>
      </w:tblGrid>
      <w:tr w:rsidR="004C56B7" w:rsidRPr="004C56B7" w:rsidTr="00D97B76">
        <w:tc>
          <w:tcPr>
            <w:tcW w:w="4248" w:type="dxa"/>
          </w:tcPr>
          <w:p w:rsidR="004C56B7" w:rsidRPr="004C56B7" w:rsidRDefault="004C56B7" w:rsidP="004C56B7">
            <w:pPr>
              <w:spacing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C56B7" w:rsidRPr="004C56B7" w:rsidRDefault="004C56B7" w:rsidP="004C56B7">
            <w:pPr>
              <w:spacing w:after="0" w:line="240" w:lineRule="auto"/>
              <w:ind w:left="3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C56B7" w:rsidRPr="004C56B7" w:rsidRDefault="004C56B7" w:rsidP="004C56B7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480" w:type="dxa"/>
          </w:tcPr>
          <w:p w:rsidR="004C56B7" w:rsidRPr="004C56B7" w:rsidRDefault="004C56B7" w:rsidP="004C56B7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Утверждено</w:t>
            </w:r>
          </w:p>
          <w:p w:rsidR="004C56B7" w:rsidRPr="004C56B7" w:rsidRDefault="004C56B7" w:rsidP="004C56B7">
            <w:pPr>
              <w:keepNext/>
              <w:spacing w:after="0" w:line="240" w:lineRule="auto"/>
              <w:ind w:left="357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заседании Ученого совета факультета международных отношений</w:t>
            </w:r>
          </w:p>
          <w:p w:rsidR="001A3127" w:rsidRPr="00D832DB" w:rsidRDefault="001A3127" w:rsidP="001A3127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9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 «10» июня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20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13</w:t>
            </w:r>
            <w:r w:rsidRPr="00D832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г.</w:t>
            </w:r>
          </w:p>
          <w:p w:rsidR="004C56B7" w:rsidRPr="004C56B7" w:rsidRDefault="004C56B7" w:rsidP="004C56B7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</w:p>
          <w:p w:rsidR="004C56B7" w:rsidRPr="004C56B7" w:rsidRDefault="004C56B7" w:rsidP="004C56B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Декан факультета </w:t>
            </w:r>
            <w:r w:rsidRPr="004C5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4C5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доктор юридических наук, профессор </w:t>
            </w:r>
          </w:p>
          <w:p w:rsidR="004C56B7" w:rsidRPr="004C56B7" w:rsidRDefault="004C56B7" w:rsidP="004C56B7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Шакиров К.Н.</w:t>
            </w:r>
          </w:p>
          <w:p w:rsidR="004C56B7" w:rsidRPr="004C56B7" w:rsidRDefault="004C56B7" w:rsidP="004C56B7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:rsidR="004C56B7" w:rsidRPr="004C56B7" w:rsidRDefault="004C56B7" w:rsidP="004C56B7">
            <w:pPr>
              <w:keepNext/>
              <w:spacing w:after="0" w:line="240" w:lineRule="auto"/>
              <w:ind w:left="357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4C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СИЛЛАБУС*</w:t>
      </w:r>
    </w:p>
    <w:p w:rsidR="004C56B7" w:rsidRPr="004C56B7" w:rsidRDefault="004C56B7" w:rsidP="004C56B7">
      <w:pPr>
        <w:widowControl w:val="0"/>
        <w:autoSpaceDE w:val="0"/>
        <w:autoSpaceDN w:val="0"/>
        <w:spacing w:after="0" w:line="36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BB6BE3" w:rsidRDefault="001A312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r w:rsidRPr="00BB6BE3">
        <w:rPr>
          <w:rFonts w:ascii="Times New Roman" w:eastAsia="Times New Roman" w:hAnsi="Times New Roman" w:cs="Times New Roman"/>
          <w:b/>
          <w:sz w:val="20"/>
          <w:szCs w:val="20"/>
          <w:lang w:val="en-GB" w:eastAsia="ru-RU"/>
        </w:rPr>
        <w:t>APMVP</w:t>
      </w:r>
      <w:r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5301</w:t>
      </w:r>
      <w:r w:rsidR="004C56B7"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 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>«</w:t>
      </w:r>
      <w:r w:rsidR="00683FDC" w:rsidRPr="00BB6BE3">
        <w:rPr>
          <w:rFonts w:ascii="Times New Roman" w:eastAsia="Calibri" w:hAnsi="Times New Roman" w:cs="Times New Roman"/>
          <w:b/>
          <w:sz w:val="20"/>
          <w:szCs w:val="20"/>
        </w:rPr>
        <w:t>Актуальные проблемы международного уголовного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4C56B7"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C56B7" w:rsidRPr="00BB6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специальность </w:t>
      </w:r>
      <w:r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 6М</w:t>
      </w:r>
      <w:r w:rsidR="004C56B7"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О30200 «Международное право»</w:t>
      </w:r>
    </w:p>
    <w:p w:rsidR="004C56B7" w:rsidRPr="00BB6BE3" w:rsidRDefault="00683FDC" w:rsidP="004C56B7">
      <w:pPr>
        <w:keepLines/>
        <w:widowControl w:val="0"/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BB6BE3">
        <w:rPr>
          <w:rFonts w:ascii="Times New Roman" w:eastAsia="Calibri" w:hAnsi="Times New Roman" w:cs="Times New Roman"/>
          <w:sz w:val="20"/>
          <w:szCs w:val="20"/>
        </w:rPr>
        <w:t>1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A3127" w:rsidRPr="00BB6BE3">
        <w:rPr>
          <w:rFonts w:ascii="Times New Roman" w:eastAsia="Calibri" w:hAnsi="Times New Roman" w:cs="Times New Roman"/>
          <w:b/>
          <w:sz w:val="20"/>
          <w:szCs w:val="20"/>
        </w:rPr>
        <w:t>Курс, семестр (ве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сенний), </w:t>
      </w:r>
      <w:proofErr w:type="gramStart"/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>р</w:t>
      </w:r>
      <w:proofErr w:type="gramEnd"/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/о, количество кредитов- </w:t>
      </w:r>
      <w:r w:rsidR="001A3127" w:rsidRPr="00BB6BE3">
        <w:rPr>
          <w:rFonts w:ascii="Times New Roman" w:eastAsia="Calibri" w:hAnsi="Times New Roman" w:cs="Times New Roman"/>
          <w:sz w:val="20"/>
          <w:szCs w:val="20"/>
        </w:rPr>
        <w:t>2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>,</w:t>
      </w:r>
      <w:r w:rsidR="004C56B7" w:rsidRPr="00BB6BE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лекций – </w:t>
      </w:r>
      <w:r w:rsidR="001A3127" w:rsidRPr="00BB6BE3">
        <w:rPr>
          <w:rFonts w:ascii="Times New Roman" w:eastAsia="Calibri" w:hAnsi="Times New Roman" w:cs="Times New Roman"/>
          <w:sz w:val="20"/>
          <w:szCs w:val="20"/>
        </w:rPr>
        <w:t>15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 xml:space="preserve"> ч.,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 семинары - 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 xml:space="preserve">15 ч. 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Количество РК – </w:t>
      </w:r>
      <w:r w:rsidR="004C56B7" w:rsidRPr="00BB6BE3">
        <w:rPr>
          <w:rFonts w:ascii="Times New Roman" w:eastAsia="Calibri" w:hAnsi="Times New Roman" w:cs="Times New Roman"/>
          <w:sz w:val="20"/>
          <w:szCs w:val="20"/>
        </w:rPr>
        <w:t>2.</w:t>
      </w:r>
      <w:r w:rsidR="004C56B7" w:rsidRPr="00BB6BE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4C56B7" w:rsidRPr="00BB6BE3">
        <w:rPr>
          <w:rFonts w:ascii="Times New Roman" w:eastAsia="Calibri" w:hAnsi="Times New Roman" w:cs="Times New Roman"/>
          <w:b/>
          <w:sz w:val="20"/>
          <w:szCs w:val="20"/>
        </w:rPr>
        <w:t xml:space="preserve">Итоговый контроль – </w:t>
      </w:r>
      <w:r w:rsidR="004C56B7" w:rsidRPr="00BB6BE3">
        <w:rPr>
          <w:rFonts w:ascii="Times New Roman" w:eastAsia="Calibri" w:hAnsi="Times New Roman" w:cs="Times New Roman"/>
          <w:b/>
          <w:i/>
          <w:sz w:val="20"/>
          <w:szCs w:val="20"/>
        </w:rPr>
        <w:t>экзамен.</w:t>
      </w:r>
    </w:p>
    <w:p w:rsidR="004C56B7" w:rsidRPr="00BB6BE3" w:rsidRDefault="004C56B7" w:rsidP="004C56B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56B7" w:rsidRPr="004C56B7" w:rsidRDefault="004C56B7" w:rsidP="00BB6BE3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Сведение о преподавателе</w:t>
      </w:r>
      <w:r w:rsidRPr="004C56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– </w:t>
      </w:r>
      <w:r w:rsidRPr="004C56B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4C56B7" w:rsidRPr="004C56B7" w:rsidRDefault="004C56B7" w:rsidP="004C56B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Телефоны</w:t>
      </w: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(рабочий - 2-43-83-22, мобильный – 8 701 7424733)</w:t>
      </w:r>
    </w:p>
    <w:p w:rsidR="004C56B7" w:rsidRPr="004C56B7" w:rsidRDefault="004C56B7" w:rsidP="004C56B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e-mail: </w:t>
      </w:r>
      <w:r w:rsidRPr="004C56B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maksut</w:t>
      </w: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>2009@</w:t>
      </w:r>
      <w:r w:rsidRPr="004C56B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yandex</w:t>
      </w: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4C56B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BB6BE3" w:rsidRDefault="004C56B7" w:rsidP="00BB6BE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каб.: (205)</w:t>
      </w: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4C56B7" w:rsidRPr="00BB6BE3" w:rsidRDefault="004C56B7" w:rsidP="00BB6BE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модуля:</w:t>
      </w:r>
      <w:r w:rsidRPr="004C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6AB6" w:rsidRDefault="004C56B7" w:rsidP="00B26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312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Цель изучения данной дисциплины </w:t>
      </w:r>
      <w:r w:rsidRPr="008C029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– </w:t>
      </w:r>
      <w:r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>сформировать у магистрантов систему знаний о содержании основных институтов международного уголовного права. Указанные знания помогут студентам в полной мере изучить механизм уголовно-правового регулирования в Республике Казахстан, применяя полученные знания, как в практической деятельности, так и в процессе научной деятельности. Кроме того, изучение спецкурса будет способствовать углублению знаний магистрантов в отношении международного права в целом, в том числе международного публичного права.</w:t>
      </w:r>
    </w:p>
    <w:p w:rsidR="00BB6BE3" w:rsidRPr="00B26AB6" w:rsidRDefault="00BB6BE3" w:rsidP="00B26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</w:p>
    <w:p w:rsidR="00BB6BE3" w:rsidRPr="00BB6BE3" w:rsidRDefault="00BB6BE3" w:rsidP="00BB6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 результате изучения данного курса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магистранты </w:t>
      </w:r>
      <w:r w:rsidRPr="00BB6BE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должны:</w:t>
      </w:r>
    </w:p>
    <w:p w:rsidR="00BB6BE3" w:rsidRPr="00BB6BE3" w:rsidRDefault="00BB6BE3" w:rsidP="00BB6BE3">
      <w:pPr>
        <w:pStyle w:val="a7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знать:</w:t>
      </w:r>
    </w:p>
    <w:p w:rsidR="00B05D4D" w:rsidRPr="008C0291" w:rsidRDefault="00BB6BE3" w:rsidP="00B05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B05D4D"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международного уголовного права, круг деяний, являющихся международными преступлениями и преступлениями международного характера, принципы действия норм международного уголовного права, механизм взаимодействия государств в сфере прот</w:t>
      </w:r>
      <w:r w:rsidR="00B05D4D">
        <w:rPr>
          <w:rFonts w:ascii="Times New Roman" w:eastAsia="Times New Roman" w:hAnsi="Times New Roman" w:cs="Times New Roman"/>
          <w:sz w:val="20"/>
          <w:szCs w:val="20"/>
          <w:lang w:eastAsia="ru-RU"/>
        </w:rPr>
        <w:t>иводействия преступности и т. д;</w:t>
      </w:r>
    </w:p>
    <w:p w:rsidR="00BB6BE3" w:rsidRPr="00B05D4D" w:rsidRDefault="00BB6BE3" w:rsidP="00B05D4D">
      <w:pPr>
        <w:pStyle w:val="a7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D4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BB6BE3" w:rsidRPr="00BB6BE3" w:rsidRDefault="00BB6BE3" w:rsidP="00BB6B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B05D4D" w:rsidRPr="00B05D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5D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применять </w:t>
      </w:r>
      <w:r w:rsidR="00B05D4D"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норм</w:t>
      </w:r>
      <w:r w:rsidR="00B05D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 </w:t>
      </w:r>
      <w:r w:rsidR="00B05D4D"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уголовного права Республики Казахстан  в комплексе с международным уголовным правом, в том числе посредством анализа основных источников </w:t>
      </w:r>
      <w:r w:rsidR="00B05D4D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международного уголовного права</w:t>
      </w:r>
      <w:r w:rsidRPr="00BB6BE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37D32" w:rsidRPr="008C0291" w:rsidRDefault="00BB6BE3" w:rsidP="00A37D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6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A37D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определять </w:t>
      </w:r>
      <w:r w:rsidR="00A37D32"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основе сравнительного анализа отечественного и международн</w:t>
      </w:r>
      <w:r w:rsidR="00A37D32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уголовного права направления</w:t>
      </w:r>
      <w:r w:rsidR="00A37D32" w:rsidRPr="008C02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совершенствования правотворческой и правоприменительной деятельности в уголовно-правовой сфере в Республике Казахстан.</w:t>
      </w:r>
    </w:p>
    <w:p w:rsidR="004C56B7" w:rsidRPr="004C56B7" w:rsidRDefault="004C56B7" w:rsidP="008C0291">
      <w:pPr>
        <w:keepLines/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56B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4C56B7">
        <w:rPr>
          <w:rFonts w:ascii="Times New Roman" w:eastAsia="Calibri" w:hAnsi="Times New Roman" w:cs="Times New Roman"/>
          <w:sz w:val="20"/>
          <w:szCs w:val="20"/>
          <w:lang w:eastAsia="ru-RU"/>
        </w:rPr>
        <w:t>:  «</w:t>
      </w:r>
      <w:r w:rsidR="008C0291">
        <w:rPr>
          <w:rFonts w:ascii="Times New Roman" w:eastAsia="Calibri" w:hAnsi="Times New Roman" w:cs="Times New Roman"/>
          <w:sz w:val="20"/>
          <w:szCs w:val="20"/>
          <w:lang w:eastAsia="ru-RU"/>
        </w:rPr>
        <w:t>Международное публичное право»</w:t>
      </w:r>
      <w:r w:rsidR="00BF266F">
        <w:rPr>
          <w:rFonts w:ascii="Times New Roman" w:eastAsia="Calibri" w:hAnsi="Times New Roman" w:cs="Times New Roman"/>
          <w:sz w:val="20"/>
          <w:szCs w:val="20"/>
          <w:lang w:eastAsia="ru-RU"/>
        </w:rPr>
        <w:t>, «Уголовное право РК и з/</w:t>
      </w:r>
      <w:proofErr w:type="gramStart"/>
      <w:r w:rsidR="00BF266F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="00BF266F">
        <w:rPr>
          <w:rFonts w:ascii="Times New Roman" w:eastAsia="Calibri" w:hAnsi="Times New Roman" w:cs="Times New Roman"/>
          <w:sz w:val="20"/>
          <w:szCs w:val="20"/>
          <w:lang w:eastAsia="ru-RU"/>
        </w:rPr>
        <w:t>»</w:t>
      </w:r>
    </w:p>
    <w:p w:rsidR="004C56B7" w:rsidRPr="004C56B7" w:rsidRDefault="004C56B7" w:rsidP="008C029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   </w:t>
      </w:r>
      <w:r w:rsidR="008C029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«Международные судебные учреждения</w:t>
      </w:r>
      <w:r w:rsidRPr="004C56B7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» </w:t>
      </w:r>
      <w:r w:rsidRPr="004C56B7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др.</w:t>
      </w:r>
    </w:p>
    <w:p w:rsidR="000624E6" w:rsidRPr="00F54B44" w:rsidRDefault="000624E6" w:rsidP="00062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54B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</w:t>
      </w:r>
      <w:r w:rsidRPr="00F54B4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F54B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5663"/>
        <w:gridCol w:w="1002"/>
        <w:gridCol w:w="1802"/>
      </w:tblGrid>
      <w:tr w:rsidR="000624E6" w:rsidRPr="00F54B44" w:rsidTr="000624E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0624E6" w:rsidRPr="00F54B44" w:rsidTr="000624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3D1409" w:rsidP="003D1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ru-RU"/>
              </w:rPr>
              <w:t>MIOT</w:t>
            </w: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 </w:t>
            </w:r>
            <w:r w:rsidR="000624E6"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Модуль </w:t>
            </w: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Международная юстиция»</w:t>
            </w:r>
          </w:p>
        </w:tc>
      </w:tr>
      <w:tr w:rsidR="000624E6" w:rsidRPr="00F54B44" w:rsidTr="000624E6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111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Лекция 1 Цели, задачи и система спецкурса </w:t>
            </w:r>
            <w:r w:rsidRPr="00F54B44">
              <w:rPr>
                <w:rFonts w:ascii="Times New Roman" w:eastAsia="Calibri" w:hAnsi="Times New Roman" w:cs="Times New Roman"/>
                <w:sz w:val="20"/>
                <w:szCs w:val="20"/>
              </w:rPr>
              <w:t>«Актуальные проблемы международного уголовного»</w:t>
            </w:r>
          </w:p>
          <w:p w:rsidR="000624E6" w:rsidRPr="00F54B44" w:rsidRDefault="000624E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0624E6" w:rsidRPr="00F54B44" w:rsidTr="000624E6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E6" w:rsidRPr="00F54B44" w:rsidRDefault="000624E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0624E6" w:rsidRPr="00F54B44" w:rsidTr="000624E6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4E6" w:rsidRPr="00F54B44" w:rsidRDefault="000624E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E6" w:rsidRPr="00F54B44" w:rsidRDefault="000624E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E6" w:rsidRPr="00F54B44" w:rsidRDefault="000624E6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111B6F" w:rsidRPr="00F54B44" w:rsidTr="000624E6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111B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2 «</w:t>
            </w:r>
            <w:r w:rsidRPr="00F54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Принципы и источники международного уголовного права</w:t>
            </w:r>
            <w:r w:rsidRPr="00F54B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(семинарское) занятие</w:t>
            </w:r>
            <w:r w:rsidRPr="00F54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«Международное уголовное право как отрасль права».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DA2416" w:rsidRDefault="00111B6F" w:rsidP="00EE08B6">
            <w:pPr>
              <w:keepLines/>
              <w:widowControl w:val="0"/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</w:t>
            </w:r>
            <w:r w:rsidR="00EE08B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1. </w:t>
            </w:r>
            <w:r w:rsidR="00EE08B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Проблема установления субъектного состава </w:t>
            </w:r>
            <w:r w:rsidR="00EE08B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международного уголовного права </w:t>
            </w:r>
            <w:r w:rsidR="00EE08B6" w:rsidRPr="00DA241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(Реферат)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03133A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F54B44" w:rsidP="00F54B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3</w:t>
            </w:r>
            <w:r w:rsidRPr="00F54B4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F54B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Понятие международного преступления</w:t>
            </w:r>
            <w:r w:rsidRPr="00F54B4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3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DA2416" w:rsidRDefault="00EE08B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eastAsia="ru-RU"/>
              </w:rPr>
            </w:pP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СРСП 2 </w:t>
            </w:r>
            <w:r w:rsidRPr="00DA24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Отраслевые принципы международного уголовного права и их влияние на казахстанское уголовное право </w:t>
            </w:r>
            <w:r w:rsidRPr="00DA241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(Реферат)</w:t>
            </w:r>
          </w:p>
          <w:p w:rsidR="00111B6F" w:rsidRPr="00DA2416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EB4ADB" w:rsidRDefault="00DC27F3" w:rsidP="00062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4 «Проблема ответственности государств, международных организаций в международном уголовном праве»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4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DA2416" w:rsidRDefault="0015198E" w:rsidP="00151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 3</w:t>
            </w:r>
            <w:r w:rsidR="00111B6F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.</w:t>
            </w:r>
            <w:r w:rsidR="00111B6F" w:rsidRPr="00DA241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Проблема ответственности государств и юридических лиц в международном уголовном праве </w:t>
            </w:r>
            <w:r w:rsidRPr="00DA241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(Реферат)</w:t>
            </w: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EB4ADB" w:rsidRDefault="00EB4ADB" w:rsidP="00EB4A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5 «Проблемы соучастия в международных преступлениях»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</w:t>
            </w:r>
            <w:r w:rsid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(лабораторное) занятие 5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DA2416" w:rsidRDefault="00DA2416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111B6F" w:rsidRP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12A26" w:rsidP="00312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6 «Характерист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ика международных преступлений»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6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16" w:rsidRPr="00DA2416" w:rsidRDefault="00111B6F" w:rsidP="00DA24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</w:t>
            </w:r>
            <w:r w:rsidR="00DA241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4</w:t>
            </w:r>
            <w:r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.</w:t>
            </w:r>
            <w:r w:rsidR="00DA241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DA2416" w:rsidRPr="00DA241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Подготовка презентаций по вопросам военных преступлений. </w:t>
            </w:r>
          </w:p>
          <w:p w:rsidR="00111B6F" w:rsidRPr="00DA2416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03133A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3D3FFC" w:rsidRDefault="003D3FFC" w:rsidP="003D3F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7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«Характерист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ика международных преступлений»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3D3FFC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7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DA2416" w:rsidP="00DA24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111B6F" w:rsidRPr="00DA241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111B6F" w:rsidRPr="00DA2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111B6F" w:rsidRPr="00F54B44" w:rsidTr="000624E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D45A39" w:rsidRDefault="00794B61" w:rsidP="00D45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8</w:t>
            </w:r>
            <w:r w:rsidR="00D45A39" w:rsidRPr="001A2F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«</w:t>
            </w:r>
            <w:r w:rsidR="00D45A39" w:rsidRPr="001A2F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Понятие преступления международного характера. Характеристика отдельных преступлений международного характера</w:t>
            </w:r>
            <w:r w:rsidR="00D45A39" w:rsidRPr="001A2F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».</w:t>
            </w:r>
            <w:r w:rsidR="00D45A39"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794B61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17679A" w:rsidRDefault="00DA2416" w:rsidP="00FF0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исследовательское (</w:t>
            </w:r>
            <w:r w:rsidRPr="001A2FE5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1A2F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</w:t>
            </w:r>
            <w:r w:rsidR="00FF0665" w:rsidRPr="001767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665" w:rsidRPr="00FF06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Задания.</w:t>
            </w:r>
            <w:r w:rsidR="00FF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665" w:rsidRPr="0017679A">
              <w:rPr>
                <w:rFonts w:ascii="Times New Roman" w:hAnsi="Times New Roman" w:cs="Times New Roman"/>
                <w:sz w:val="20"/>
                <w:szCs w:val="20"/>
              </w:rPr>
              <w:t>Ознакомьтесь с Конвенцией ООН против коррупции. Укажите, какие изменения необходимо внести в действующее казахстанское законодательство, чтобы привести его в соответствии с данной конвенцией</w:t>
            </w:r>
            <w:proofErr w:type="gramStart"/>
            <w:r w:rsidR="00FF0665" w:rsidRPr="001767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0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F0665">
              <w:rPr>
                <w:rFonts w:ascii="Times New Roman" w:hAnsi="Times New Roman" w:cs="Times New Roman"/>
                <w:sz w:val="20"/>
                <w:szCs w:val="20"/>
              </w:rPr>
              <w:t>письменная работа)</w:t>
            </w:r>
          </w:p>
          <w:p w:rsidR="00FF0665" w:rsidRDefault="00FF0665" w:rsidP="00FF0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B21">
              <w:rPr>
                <w:rFonts w:ascii="Times New Roman" w:hAnsi="Times New Roman" w:cs="Times New Roman"/>
                <w:sz w:val="20"/>
                <w:szCs w:val="20"/>
              </w:rPr>
              <w:t xml:space="preserve">Ознакомьтесь с текстом Международной Конвенции о борьбе с вербовкой, использованием, финансированием и обучением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наемников.</w:t>
            </w:r>
          </w:p>
          <w:p w:rsidR="00FF0665" w:rsidRPr="00953B21" w:rsidRDefault="00FF0665" w:rsidP="00F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Сравните ее положения со ст. 162 УК РК</w:t>
            </w:r>
            <w:r w:rsidRPr="00953B21">
              <w:rPr>
                <w:rFonts w:ascii="Times New Roman" w:hAnsi="Times New Roman" w:cs="Times New Roman"/>
                <w:sz w:val="20"/>
                <w:szCs w:val="20"/>
              </w:rPr>
              <w:t>. Укажите имеющиеся различия.</w:t>
            </w:r>
          </w:p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AC4F3F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</w:t>
            </w:r>
            <w:r w:rsidR="00AC4F3F" w:rsidRPr="00AC4F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 xml:space="preserve"> 5</w:t>
            </w:r>
            <w:r w:rsidRPr="00AC4F3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.</w:t>
            </w:r>
            <w:r w:rsidR="00AC4F3F" w:rsidRPr="001767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4F3F" w:rsidRPr="00AC4F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Укажите преступления международного характера, которые не регламентируются в действующем уголовном законодательстве РК. Объясните причины, по которы</w:t>
            </w:r>
            <w:r w:rsidR="00AC4F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сложилось подобное положение.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03133A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794B61" w:rsidRDefault="00794B61" w:rsidP="00794B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</w:t>
            </w:r>
            <w:r w:rsidRPr="001A2F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«</w:t>
            </w:r>
            <w:r w:rsidRPr="001A2F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Понятие преступления международного характера. Характеристика отдельных преступлений международного характера</w:t>
            </w:r>
            <w:r w:rsidRPr="001A2F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».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794B61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4167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9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="00794B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794B61" w:rsidRDefault="00794B61" w:rsidP="00062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</w:t>
            </w:r>
            <w:r w:rsidRPr="0079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794B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Международные юрисдикционные органы, осуществляющие противодействие преступности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</w:t>
            </w:r>
            <w:r w:rsidR="0041674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737967" w:rsidRDefault="00737967" w:rsidP="00062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0"/>
                <w:szCs w:val="20"/>
                <w:lang w:eastAsia="ru-RU"/>
              </w:rPr>
            </w:pPr>
            <w:r w:rsidRPr="007379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</w:t>
            </w:r>
            <w:r w:rsidR="00111B6F" w:rsidRPr="0073796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111B6F" w:rsidRPr="00737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15</w:t>
            </w:r>
          </w:p>
        </w:tc>
      </w:tr>
      <w:tr w:rsidR="00111B6F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6F" w:rsidRPr="00F54B44" w:rsidRDefault="00794B61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12-13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335E98" w:rsidRDefault="00794B61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Лекция 11</w:t>
            </w:r>
            <w:r w:rsidRPr="001A2FE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Pr="001A2FE5">
              <w:rPr>
                <w:rFonts w:ascii="Times New Roman" w:hAnsi="Times New Roman" w:cs="Times New Roman"/>
                <w:sz w:val="20"/>
                <w:szCs w:val="20"/>
              </w:rPr>
              <w:t>Международное пенитенциарное право как правовой механизм реализации международного уголовного права</w:t>
            </w:r>
            <w:r w:rsidR="00335E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794B61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111B6F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B6F" w:rsidRPr="00F54B44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1A2FE5" w:rsidRDefault="00FF0665" w:rsidP="00FF0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исследовательское (</w:t>
            </w:r>
            <w:r w:rsidRPr="001A2FE5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занятие 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111B6F" w:rsidRPr="00FF0665" w:rsidRDefault="00111B6F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416742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6F" w:rsidRPr="00F54B44" w:rsidRDefault="00111B6F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F0665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65" w:rsidRPr="00F54B44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646B35" w:rsidRDefault="00FF0665" w:rsidP="005A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FF06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СРСП 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6B35">
              <w:rPr>
                <w:rFonts w:ascii="Times New Roman" w:hAnsi="Times New Roman" w:cs="Times New Roman"/>
                <w:sz w:val="20"/>
                <w:szCs w:val="20"/>
              </w:rPr>
              <w:t>Основываясь на международно-правовых конвенциях, дайте понятие рабства, работорговли и преступлений, примыкающих к рабству (Женевская конвенция относительно рабства 1926 года, Дополнительная Конвенция об упразднении рабства, работорговли и институтов и обычаев, сходных с рабством 1956 года. Сравните положения данных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с нормами действующего УК РК</w:t>
            </w:r>
            <w:r w:rsidRPr="00646B35">
              <w:rPr>
                <w:rFonts w:ascii="Times New Roman" w:hAnsi="Times New Roman" w:cs="Times New Roman"/>
                <w:sz w:val="20"/>
                <w:szCs w:val="20"/>
              </w:rPr>
              <w:t>, укажите противоречия и пробелы.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FF0665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794B61" w:rsidRDefault="00FF0665" w:rsidP="00794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9 «</w:t>
            </w:r>
            <w:r w:rsidRPr="00794B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Взаимодействие государств и международных организаций в сфере противодействия преступности</w:t>
            </w:r>
            <w:r w:rsidRPr="00794B61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F0665" w:rsidRPr="00F54B44" w:rsidRDefault="00FF0665" w:rsidP="00794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FF0665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65" w:rsidRPr="00F54B44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FF0665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65" w:rsidRPr="00F54B44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F0665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6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 7.</w:t>
            </w:r>
            <w:r w:rsidRPr="00FF066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42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Назовите виды международных преступлений, которые не нашли отражения в нормах действующего 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оловного законодательства Республики Казахстан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03133A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FF0665" w:rsidRPr="00F54B44" w:rsidTr="000624E6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794B61" w:rsidRDefault="00FF0665" w:rsidP="0079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 10 «</w:t>
            </w:r>
            <w:r w:rsidRPr="001A2F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Выдача лиц, совершивших преступление</w:t>
            </w:r>
            <w:r w:rsidRPr="001A2FE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FF0665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665" w:rsidRPr="00F54B44" w:rsidRDefault="00FF0665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 исследовательское (</w:t>
            </w:r>
            <w:r w:rsidRPr="001A2FE5">
              <w:rPr>
                <w:rFonts w:ascii="Times New Roman" w:hAnsi="Times New Roman" w:cs="Times New Roman"/>
                <w:sz w:val="20"/>
                <w:szCs w:val="20"/>
              </w:rPr>
              <w:t>деловой спор</w:t>
            </w:r>
            <w:r w:rsidRPr="001A2F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занятие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665" w:rsidRPr="00F54B44" w:rsidRDefault="00FF0665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570CEE" w:rsidRPr="00F54B44" w:rsidTr="000624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CEE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19702B" w:rsidRDefault="00570CEE" w:rsidP="005A6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СРСП 8</w:t>
            </w:r>
            <w:r w:rsidRPr="00FF06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.</w:t>
            </w:r>
            <w:r w:rsidRPr="00FF0665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19702B">
              <w:rPr>
                <w:rFonts w:ascii="Times New Roman" w:hAnsi="Times New Roman" w:cs="Times New Roman"/>
                <w:sz w:val="20"/>
                <w:szCs w:val="20"/>
              </w:rPr>
              <w:t xml:space="preserve">Ознакомьтесь с текстом Европейской конвенции о взаимной правовой помощи по уголовным делам (Сборник документов Совета Европы в области защиты прав человека и борьбы с преступностью.- М.: СПАРК, 1998. С. 269 – 278). Сравните положения этой Конвенции с нормами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главы 55 УПК РК</w:t>
            </w:r>
            <w:r w:rsidRPr="0019702B">
              <w:rPr>
                <w:rFonts w:ascii="Times New Roman" w:hAnsi="Times New Roman" w:cs="Times New Roman"/>
                <w:sz w:val="20"/>
                <w:szCs w:val="20"/>
              </w:rPr>
              <w:t>. Укажите расхождения.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5</w:t>
            </w:r>
          </w:p>
        </w:tc>
      </w:tr>
      <w:tr w:rsidR="00570CEE" w:rsidRPr="00F54B44" w:rsidTr="000624E6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EE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17</w:t>
            </w:r>
          </w:p>
        </w:tc>
      </w:tr>
      <w:tr w:rsidR="00570CEE" w:rsidRPr="00F54B44" w:rsidTr="000624E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570CEE" w:rsidRPr="00F54B44" w:rsidTr="000624E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EE" w:rsidRPr="00F54B44" w:rsidRDefault="00570CEE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F54B4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300</w:t>
            </w:r>
          </w:p>
        </w:tc>
      </w:tr>
    </w:tbl>
    <w:p w:rsidR="006248F3" w:rsidRPr="006248F3" w:rsidRDefault="006248F3" w:rsidP="00570CEE">
      <w:pPr>
        <w:spacing w:after="0" w:line="240" w:lineRule="auto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6248F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6248F3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6248F3" w:rsidRPr="006248F3" w:rsidRDefault="006248F3" w:rsidP="006248F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p w:rsidR="006248F3" w:rsidRPr="006248F3" w:rsidRDefault="006248F3" w:rsidP="006248F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248F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248F3" w:rsidRPr="006248F3" w:rsidRDefault="006248F3" w:rsidP="006248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8F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6248F3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6248F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6248F3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6248F3" w:rsidRPr="006248F3" w:rsidRDefault="006248F3" w:rsidP="006248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8F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6248F3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6248F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6248F3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6248F3" w:rsidRPr="008B0166" w:rsidRDefault="006248F3" w:rsidP="006248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Шкала оценки знаний:</w:t>
      </w:r>
      <w:r w:rsidRPr="00724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6248F3" w:rsidRPr="008B0166" w:rsidTr="000624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6248F3" w:rsidRPr="008B0166" w:rsidTr="000624E6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48F3" w:rsidRPr="008B0166" w:rsidTr="000624E6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248F3" w:rsidRPr="008B0166" w:rsidTr="000624E6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248F3" w:rsidRPr="008B0166" w:rsidTr="000624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8B01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6248F3" w:rsidRPr="008B0166" w:rsidTr="000624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6248F3" w:rsidRPr="008B0166" w:rsidRDefault="006248F3" w:rsidP="00062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248F3" w:rsidRPr="008B0166" w:rsidTr="000624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48F3" w:rsidRPr="008B0166" w:rsidTr="000624E6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48F3" w:rsidRPr="008B0166" w:rsidRDefault="006248F3" w:rsidP="000624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8B016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6248F3" w:rsidRPr="006248F3" w:rsidRDefault="006248F3" w:rsidP="00710A6C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10A6C" w:rsidRPr="00095C75" w:rsidRDefault="00710A6C" w:rsidP="00710A6C">
      <w:pPr>
        <w:keepLines/>
        <w:widowControl w:val="0"/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Формы контроля знаний и компетенций (критерии оценки знаний и компетенций, баллы в %):</w:t>
      </w:r>
    </w:p>
    <w:p w:rsidR="00710A6C" w:rsidRPr="00613226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Оценки по дисциплине выставляются за выполнение заданий СРС, посещаемость аудиторных занятий и освоение материала, выполнение рубежных контролей. Политика выставления оценок носит накопительный характер и 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заключается в следующем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(исходя из 100 баллов в течение 7 недель обучения)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:</w:t>
      </w:r>
    </w:p>
    <w:p w:rsidR="00710A6C" w:rsidRPr="00613226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своение аудиторного материала (4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а  за одну тему лекции, где 2 балла за посещение и 2 балла за конспектирование)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– 28 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710A6C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еские (семинарские) занятия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35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710A6C" w:rsidRPr="00613226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/СРСП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20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710A6C" w:rsidRPr="00613226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  – </w:t>
      </w:r>
      <w:r w:rsidRPr="002B13D9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17 баллов</w:t>
      </w:r>
      <w:r w:rsidRPr="006132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;</w:t>
      </w:r>
    </w:p>
    <w:p w:rsidR="00710A6C" w:rsidRPr="006843A1" w:rsidRDefault="00710A6C" w:rsidP="00710A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промежуточная аттестация (экзамен) – 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100 баллов</w:t>
      </w:r>
      <w:r w:rsidRPr="006843A1">
        <w:rPr>
          <w:rFonts w:ascii="Times New Roman" w:hAnsi="Times New Roman" w:cs="Times New Roman"/>
          <w:b/>
          <w:u w:val="single"/>
        </w:rPr>
        <w:t>.</w:t>
      </w:r>
      <w:r w:rsidRPr="006843A1">
        <w:rPr>
          <w:rFonts w:ascii="Times New Roman" w:hAnsi="Times New Roman" w:cs="Times New Roman"/>
          <w:b/>
        </w:rPr>
        <w:t xml:space="preserve"> </w:t>
      </w:r>
      <w:r w:rsidRPr="006843A1">
        <w:rPr>
          <w:rFonts w:ascii="Times New Roman" w:hAnsi="Times New Roman" w:cs="Times New Roman"/>
          <w:sz w:val="20"/>
          <w:szCs w:val="20"/>
        </w:rPr>
        <w:t xml:space="preserve">Включает в себя  50 письменных </w:t>
      </w:r>
      <w:r w:rsidRPr="006843A1">
        <w:rPr>
          <w:rFonts w:ascii="Times New Roman" w:hAnsi="Times New Roman" w:cs="Times New Roman"/>
        </w:rPr>
        <w:t xml:space="preserve"> </w:t>
      </w:r>
      <w:r w:rsidRPr="006843A1">
        <w:rPr>
          <w:rFonts w:ascii="Times New Roman" w:hAnsi="Times New Roman" w:cs="Times New Roman"/>
          <w:sz w:val="20"/>
          <w:szCs w:val="20"/>
        </w:rPr>
        <w:t xml:space="preserve">заданий в </w:t>
      </w:r>
      <w:r w:rsidRPr="006843A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умений,</w:t>
      </w:r>
      <w:r w:rsidRPr="006843A1">
        <w:rPr>
          <w:rFonts w:ascii="Times New Roman" w:hAnsi="Times New Roman" w:cs="Times New Roman"/>
          <w:sz w:val="20"/>
          <w:szCs w:val="20"/>
        </w:rPr>
        <w:t xml:space="preserve"> где 25  – предполагают получение информации о конкретном результате обучения по дисциплине и 25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 ключевых ожидаемых результатов:</w:t>
      </w:r>
    </w:p>
    <w:p w:rsidR="00710A6C" w:rsidRPr="006843A1" w:rsidRDefault="00710A6C" w:rsidP="00710A6C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3A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уметь:</w:t>
      </w:r>
    </w:p>
    <w:p w:rsidR="00710A6C" w:rsidRPr="006843A1" w:rsidRDefault="00710A6C" w:rsidP="00710A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обосновывать  и оформлять  выводы о квалификации преступлений и изменения  квалификации преступлений в процессуальных документах;</w:t>
      </w:r>
    </w:p>
    <w:p w:rsidR="00710A6C" w:rsidRPr="006843A1" w:rsidRDefault="00710A6C" w:rsidP="00710A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43A1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применять соответствующие знания на практике и в ситуациях, имитирующих  деятельность должностных лиц правоохранительных органов.</w:t>
      </w:r>
    </w:p>
    <w:p w:rsidR="00710A6C" w:rsidRPr="00BE3EDF" w:rsidRDefault="00710A6C" w:rsidP="00710A6C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6843A1">
        <w:rPr>
          <w:rFonts w:ascii="Times New Roman" w:hAnsi="Times New Roman" w:cs="Times New Roman"/>
          <w:b/>
          <w:sz w:val="20"/>
          <w:szCs w:val="20"/>
        </w:rPr>
        <w:t>Критерии оценки</w:t>
      </w:r>
      <w:r w:rsidRPr="006843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 промежуточной аттестации (экзамен) по «Теории квалификации преступлений». </w:t>
      </w:r>
      <w:r w:rsidRPr="006843A1">
        <w:rPr>
          <w:rFonts w:ascii="Times New Roman" w:hAnsi="Times New Roman" w:cs="Times New Roman"/>
          <w:b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Теоретические вопросы</w:t>
      </w:r>
      <w:r w:rsidRPr="00182F31">
        <w:rPr>
          <w:rFonts w:ascii="Times New Roman" w:hAnsi="Times New Roman" w:cs="Times New Roman"/>
          <w:sz w:val="20"/>
          <w:szCs w:val="20"/>
        </w:rPr>
        <w:t xml:space="preserve"> в 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>зависимости от уровня выявляемых знаний и умений</w:t>
      </w:r>
      <w:r w:rsidRPr="00182F31">
        <w:rPr>
          <w:rFonts w:ascii="Times New Roman" w:hAnsi="Times New Roman" w:cs="Times New Roman"/>
          <w:sz w:val="20"/>
          <w:szCs w:val="20"/>
        </w:rPr>
        <w:t xml:space="preserve">. 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Каждый вопрос  – 30 баллов</w:t>
      </w:r>
      <w:r w:rsidRPr="00182F3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Ситуационная компетентностная задача</w:t>
      </w:r>
      <w:r w:rsidRPr="00182F31">
        <w:rPr>
          <w:rFonts w:ascii="Times New Roman" w:hAnsi="Times New Roman" w:cs="Times New Roman"/>
          <w:i/>
          <w:sz w:val="20"/>
          <w:szCs w:val="20"/>
        </w:rPr>
        <w:t xml:space="preserve">  – </w:t>
      </w:r>
      <w:r w:rsidRPr="00182F31">
        <w:rPr>
          <w:rFonts w:ascii="Times New Roman" w:hAnsi="Times New Roman" w:cs="Times New Roman"/>
          <w:i/>
          <w:sz w:val="20"/>
          <w:szCs w:val="20"/>
          <w:u w:val="single"/>
        </w:rPr>
        <w:t>40 баллов</w:t>
      </w:r>
      <w:r w:rsidRPr="00182F31">
        <w:rPr>
          <w:rFonts w:ascii="Times New Roman" w:hAnsi="Times New Roman" w:cs="Times New Roman"/>
          <w:sz w:val="20"/>
          <w:szCs w:val="20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</w:t>
      </w:r>
      <w:r w:rsidRPr="00182F31">
        <w:rPr>
          <w:rFonts w:ascii="Times New Roman" w:hAnsi="Times New Roman" w:cs="Times New Roman"/>
        </w:rPr>
        <w:t xml:space="preserve"> </w:t>
      </w:r>
      <w:r w:rsidRPr="00182F31">
        <w:rPr>
          <w:rFonts w:ascii="Times New Roman" w:hAnsi="Times New Roman" w:cs="Times New Roman"/>
          <w:sz w:val="20"/>
          <w:szCs w:val="20"/>
        </w:rPr>
        <w:t>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 w:rsidRPr="00182F31">
        <w:rPr>
          <w:rFonts w:ascii="Times New Roman" w:hAnsi="Times New Roman" w:cs="Times New Roman"/>
          <w:sz w:val="20"/>
          <w:szCs w:val="20"/>
        </w:rPr>
        <w:br/>
      </w: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710A6C" w:rsidRPr="00095C75" w:rsidRDefault="00710A6C" w:rsidP="00710A6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Консультации по дисциплинам модуля можно получить во время офис-часов преподавателя (СРСП).</w:t>
      </w:r>
    </w:p>
    <w:p w:rsidR="00A70069" w:rsidRPr="004C56B7" w:rsidRDefault="00710A6C" w:rsidP="006248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виде.</w:t>
      </w:r>
      <w:r>
        <w:rPr>
          <w:rFonts w:ascii="Calibri" w:eastAsia="Calibri" w:hAnsi="Calibri" w:cs="Times New Roman"/>
          <w:b/>
          <w:color w:val="C00000"/>
        </w:rPr>
        <w:t xml:space="preserve"> </w:t>
      </w:r>
    </w:p>
    <w:p w:rsidR="00A70069" w:rsidRPr="004C56B7" w:rsidRDefault="00A70069" w:rsidP="00A70069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4C56B7" w:rsidRPr="004C56B7" w:rsidRDefault="004C56B7" w:rsidP="00617F78">
      <w:pPr>
        <w:keepNext/>
        <w:tabs>
          <w:tab w:val="center" w:pos="963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Список литературы</w:t>
      </w:r>
    </w:p>
    <w:p w:rsidR="004C56B7" w:rsidRDefault="004C56B7" w:rsidP="00617F7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4C56B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561CF3" w:rsidRPr="004C56B7" w:rsidRDefault="00561CF3" w:rsidP="00154231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214A89" w:rsidRPr="00561CF3" w:rsidRDefault="00214A89" w:rsidP="00561CF3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61CF3">
        <w:rPr>
          <w:rStyle w:val="a6"/>
          <w:rFonts w:ascii="Times New Roman" w:hAnsi="Times New Roman" w:cs="Times New Roman"/>
          <w:sz w:val="20"/>
          <w:szCs w:val="20"/>
        </w:rPr>
        <w:lastRenderedPageBreak/>
        <w:t>Международное право</w:t>
      </w:r>
      <w:r w:rsidRPr="00561CF3">
        <w:rPr>
          <w:rFonts w:ascii="Times New Roman" w:hAnsi="Times New Roman" w:cs="Times New Roman"/>
          <w:sz w:val="20"/>
          <w:szCs w:val="20"/>
        </w:rPr>
        <w:t xml:space="preserve">. Особенная часть. Отв. ред. Валеев Р.М., Курдюков Г.И. </w:t>
      </w:r>
      <w:r w:rsidRPr="00561CF3">
        <w:rPr>
          <w:rFonts w:ascii="Times New Roman" w:hAnsi="Times New Roman" w:cs="Times New Roman"/>
          <w:sz w:val="20"/>
          <w:szCs w:val="20"/>
        </w:rPr>
        <w:br/>
      </w:r>
      <w:r w:rsidRPr="00561CF3">
        <w:rPr>
          <w:rStyle w:val="style3"/>
          <w:rFonts w:ascii="Times New Roman" w:hAnsi="Times New Roman" w:cs="Times New Roman"/>
          <w:sz w:val="20"/>
          <w:szCs w:val="20"/>
        </w:rPr>
        <w:t>Учебник</w:t>
      </w:r>
      <w:r w:rsidRPr="00561CF3">
        <w:rPr>
          <w:rFonts w:ascii="Times New Roman" w:hAnsi="Times New Roman" w:cs="Times New Roman"/>
          <w:sz w:val="20"/>
          <w:szCs w:val="20"/>
        </w:rPr>
        <w:t xml:space="preserve"> -</w:t>
      </w:r>
      <w:r w:rsidRPr="00561C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61CF3">
        <w:rPr>
          <w:rFonts w:ascii="Times New Roman" w:hAnsi="Times New Roman" w:cs="Times New Roman"/>
          <w:color w:val="000000"/>
          <w:sz w:val="20"/>
          <w:szCs w:val="20"/>
        </w:rPr>
        <w:t>М.: Статут,</w:t>
      </w:r>
      <w:r w:rsidRPr="00561CF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61CF3">
        <w:rPr>
          <w:rFonts w:ascii="Times New Roman" w:hAnsi="Times New Roman" w:cs="Times New Roman"/>
          <w:sz w:val="20"/>
          <w:szCs w:val="20"/>
        </w:rPr>
        <w:t xml:space="preserve"> </w:t>
      </w:r>
      <w:r w:rsidRPr="00561CF3">
        <w:rPr>
          <w:rStyle w:val="a6"/>
          <w:rFonts w:ascii="Times New Roman" w:hAnsi="Times New Roman" w:cs="Times New Roman"/>
          <w:sz w:val="20"/>
          <w:szCs w:val="20"/>
        </w:rPr>
        <w:t>2010</w:t>
      </w:r>
      <w:r w:rsidRPr="00561CF3">
        <w:rPr>
          <w:rFonts w:ascii="Times New Roman" w:hAnsi="Times New Roman" w:cs="Times New Roman"/>
          <w:sz w:val="20"/>
          <w:szCs w:val="20"/>
        </w:rPr>
        <w:t>. — 624 с.</w:t>
      </w:r>
      <w:r w:rsidRPr="00561CF3">
        <w:rPr>
          <w:rFonts w:ascii="Times New Roman" w:hAnsi="Times New Roman" w:cs="Times New Roman"/>
          <w:b/>
          <w:bCs/>
          <w:sz w:val="20"/>
          <w:szCs w:val="20"/>
        </w:rPr>
        <w:t xml:space="preserve"> Глава XIV. МЕЖДУНАРОДНОЕ УГОЛОВНОЕ ПРАВО</w:t>
      </w:r>
    </w:p>
    <w:p w:rsidR="00214A89" w:rsidRPr="00561CF3" w:rsidRDefault="001079C6" w:rsidP="00561CF3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61CF3">
        <w:rPr>
          <w:rFonts w:ascii="Times New Roman" w:hAnsi="Times New Roman" w:cs="Times New Roman"/>
          <w:b/>
          <w:sz w:val="20"/>
          <w:szCs w:val="20"/>
        </w:rPr>
        <w:t>Богатырев А.Г.  Международное сотрудничество государств по борьбе с преступностью</w:t>
      </w:r>
      <w:r w:rsidRPr="00561CF3">
        <w:rPr>
          <w:rFonts w:ascii="Times New Roman" w:hAnsi="Times New Roman" w:cs="Times New Roman"/>
          <w:sz w:val="20"/>
          <w:szCs w:val="20"/>
        </w:rPr>
        <w:t>. М., 1989.</w:t>
      </w:r>
    </w:p>
    <w:p w:rsidR="00214A89" w:rsidRPr="00561CF3" w:rsidRDefault="00EB3029" w:rsidP="00561CF3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CF3">
        <w:rPr>
          <w:rFonts w:ascii="Times New Roman" w:hAnsi="Times New Roman" w:cs="Times New Roman"/>
          <w:b/>
          <w:sz w:val="20"/>
          <w:szCs w:val="20"/>
        </w:rPr>
        <w:t>Лукашук И.И. Международное уголовное право</w:t>
      </w:r>
      <w:r w:rsidRPr="00561CF3">
        <w:rPr>
          <w:rFonts w:ascii="Times New Roman" w:hAnsi="Times New Roman" w:cs="Times New Roman"/>
          <w:sz w:val="20"/>
          <w:szCs w:val="20"/>
        </w:rPr>
        <w:t>. - М., 1999.</w:t>
      </w:r>
    </w:p>
    <w:p w:rsidR="009C7335" w:rsidRPr="00561CF3" w:rsidRDefault="00561CF3" w:rsidP="00561CF3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61CF3">
        <w:rPr>
          <w:rFonts w:ascii="Times New Roman" w:hAnsi="Times New Roman" w:cs="Times New Roman"/>
          <w:b/>
          <w:iCs/>
          <w:sz w:val="20"/>
          <w:szCs w:val="20"/>
        </w:rPr>
        <w:t>Кузнецова Н.Ф.</w:t>
      </w:r>
      <w:r w:rsidRPr="00561CF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561CF3">
        <w:rPr>
          <w:rFonts w:ascii="Times New Roman" w:hAnsi="Times New Roman" w:cs="Times New Roman"/>
          <w:sz w:val="20"/>
          <w:szCs w:val="20"/>
        </w:rPr>
        <w:t xml:space="preserve">Преступления против мира и безопасности человечества // </w:t>
      </w:r>
      <w:r w:rsidRPr="00561CF3">
        <w:rPr>
          <w:rFonts w:ascii="Times New Roman" w:hAnsi="Times New Roman" w:cs="Times New Roman"/>
          <w:b/>
          <w:sz w:val="20"/>
          <w:szCs w:val="20"/>
        </w:rPr>
        <w:t xml:space="preserve">Курс уголовного права в 5 т. / Под ред. Г.Н. Борзенкова, В.С. Комисарова. </w:t>
      </w:r>
      <w:r w:rsidRPr="00561CF3">
        <w:rPr>
          <w:rFonts w:ascii="Times New Roman" w:hAnsi="Times New Roman" w:cs="Times New Roman"/>
          <w:sz w:val="20"/>
          <w:szCs w:val="20"/>
        </w:rPr>
        <w:t>М., 2002. Т. 5.</w:t>
      </w:r>
    </w:p>
    <w:p w:rsidR="00214A89" w:rsidRPr="00561CF3" w:rsidRDefault="00561CF3" w:rsidP="00561CF3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61CF3">
        <w:rPr>
          <w:rFonts w:ascii="Times New Roman" w:hAnsi="Times New Roman" w:cs="Times New Roman"/>
          <w:b/>
          <w:iCs/>
          <w:sz w:val="20"/>
          <w:szCs w:val="20"/>
        </w:rPr>
        <w:t>Трикоз Е.Н.</w:t>
      </w:r>
      <w:r w:rsidRPr="00561CF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61CF3">
        <w:rPr>
          <w:rFonts w:ascii="Times New Roman" w:hAnsi="Times New Roman" w:cs="Times New Roman"/>
          <w:sz w:val="20"/>
          <w:szCs w:val="20"/>
        </w:rPr>
        <w:t>Преступления против человечности в между</w:t>
      </w:r>
      <w:r w:rsidRPr="00561CF3">
        <w:rPr>
          <w:rFonts w:ascii="Times New Roman" w:hAnsi="Times New Roman" w:cs="Times New Roman"/>
          <w:sz w:val="20"/>
          <w:szCs w:val="20"/>
        </w:rPr>
        <w:softHyphen/>
        <w:t xml:space="preserve">народном уголовном праве // </w:t>
      </w:r>
      <w:r w:rsidRPr="00561CF3">
        <w:rPr>
          <w:rFonts w:ascii="Times New Roman" w:hAnsi="Times New Roman" w:cs="Times New Roman"/>
          <w:b/>
          <w:sz w:val="20"/>
          <w:szCs w:val="20"/>
        </w:rPr>
        <w:t>Московский жур</w:t>
      </w:r>
      <w:r w:rsidRPr="00561CF3">
        <w:rPr>
          <w:rFonts w:ascii="Times New Roman" w:hAnsi="Times New Roman" w:cs="Times New Roman"/>
          <w:b/>
          <w:sz w:val="20"/>
          <w:szCs w:val="20"/>
        </w:rPr>
        <w:softHyphen/>
        <w:t>нал международ</w:t>
      </w:r>
      <w:r w:rsidRPr="00561CF3">
        <w:rPr>
          <w:rFonts w:ascii="Times New Roman" w:hAnsi="Times New Roman" w:cs="Times New Roman"/>
          <w:b/>
          <w:sz w:val="20"/>
          <w:szCs w:val="20"/>
        </w:rPr>
        <w:softHyphen/>
        <w:t>ного права. 2006. № 2.</w:t>
      </w:r>
      <w:r w:rsidRPr="00561CF3">
        <w:rPr>
          <w:rFonts w:ascii="Times New Roman" w:hAnsi="Times New Roman" w:cs="Times New Roman"/>
          <w:sz w:val="20"/>
          <w:szCs w:val="20"/>
        </w:rPr>
        <w:t xml:space="preserve"> С. 100-117.</w:t>
      </w:r>
    </w:p>
    <w:p w:rsidR="00FA5E89" w:rsidRDefault="004C56B7" w:rsidP="00FA5E89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1CF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Нормативные постановления Верховного Суда Республики Казахстан</w:t>
      </w:r>
      <w:r w:rsidRPr="00561CF3">
        <w:rPr>
          <w:rFonts w:ascii="Times New Roman" w:eastAsia="Times New Roman" w:hAnsi="Times New Roman" w:cs="Times New Roman"/>
          <w:sz w:val="20"/>
          <w:szCs w:val="20"/>
          <w:lang w:eastAsia="ru-RU"/>
        </w:rPr>
        <w:t>/ Б-ка Верховного Суда РК; [редкол.: К. А. Мами (</w:t>
      </w:r>
      <w:proofErr w:type="gramStart"/>
      <w:r w:rsidRPr="00561C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</w:t>
      </w:r>
      <w:proofErr w:type="gramEnd"/>
      <w:r w:rsidRPr="00561CF3">
        <w:rPr>
          <w:rFonts w:ascii="Times New Roman" w:eastAsia="Times New Roman" w:hAnsi="Times New Roman" w:cs="Times New Roman"/>
          <w:sz w:val="20"/>
          <w:szCs w:val="20"/>
          <w:lang w:eastAsia="ru-RU"/>
        </w:rPr>
        <w:t>.) и др.].- Алматы: БИКО, 2004.- 439С.</w:t>
      </w:r>
    </w:p>
    <w:p w:rsidR="00FA5E89" w:rsidRPr="00FA5E89" w:rsidRDefault="004C56B7" w:rsidP="00FA5E89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E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Уголовный кодекс Республики Казахстан.- Алматы, 1997</w:t>
      </w:r>
      <w:r w:rsidR="00FA5E89" w:rsidRPr="00FA5E89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 </w:t>
      </w:r>
    </w:p>
    <w:p w:rsidR="00FA5E89" w:rsidRPr="00FA5E89" w:rsidRDefault="00FA5E89" w:rsidP="00FA5E89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E89"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  <w:t xml:space="preserve">Послание Президента Республики Казахстан - Лидера нации Нурсултана Назарбаева народу Казахстана </w:t>
      </w:r>
      <w:r w:rsidRPr="00FA5E89"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«Стратегия «Казахстан-2050»: новый политический курс состоявшегося государства»</w:t>
      </w:r>
      <w:r>
        <w:rPr>
          <w:rFonts w:ascii="Times New Roman" w:eastAsia="Times New Roman" w:hAnsi="Times New Roman" w:cs="Times New Roman"/>
          <w:kern w:val="36"/>
          <w:sz w:val="20"/>
          <w:szCs w:val="20"/>
          <w:lang w:eastAsia="ru-RU"/>
        </w:rPr>
        <w:t>. Источник:</w:t>
      </w:r>
      <w:r w:rsidRPr="00FA5E89">
        <w:t xml:space="preserve"> </w:t>
      </w:r>
      <w:hyperlink r:id="rId9" w:tgtFrame="_blank" w:history="1">
        <w:r w:rsidRPr="00FA5E89">
          <w:rPr>
            <w:rFonts w:ascii="Times New Roman" w:hAnsi="Times New Roman" w:cs="Times New Roman"/>
            <w:sz w:val="20"/>
            <w:szCs w:val="20"/>
          </w:rPr>
          <w:t>akorda.kz</w:t>
        </w:r>
      </w:hyperlink>
      <w:r w:rsidRPr="00FA5E89">
        <w:rPr>
          <w:rFonts w:ascii="Times New Roman" w:hAnsi="Times New Roman" w:cs="Times New Roman"/>
          <w:sz w:val="20"/>
          <w:szCs w:val="20"/>
        </w:rPr>
        <w:t>›</w:t>
      </w:r>
      <w:hyperlink r:id="rId10" w:tgtFrame="_blank" w:history="1">
        <w:r w:rsidRPr="00FA5E89">
          <w:rPr>
            <w:rFonts w:ascii="Times New Roman" w:hAnsi="Times New Roman" w:cs="Times New Roman"/>
            <w:sz w:val="20"/>
            <w:szCs w:val="20"/>
          </w:rPr>
          <w:t>…page/page…respublikasynyn…nazarbaevtyn-</w:t>
        </w:r>
      </w:hyperlink>
    </w:p>
    <w:p w:rsidR="004C56B7" w:rsidRDefault="004C56B7" w:rsidP="00617F78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4C56B7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1079C6" w:rsidRDefault="001079C6" w:rsidP="004C56B7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214A89" w:rsidRPr="001079C6" w:rsidRDefault="00214A89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C6">
        <w:rPr>
          <w:rStyle w:val="a6"/>
          <w:rFonts w:ascii="Times New Roman" w:hAnsi="Times New Roman" w:cs="Times New Roman"/>
          <w:sz w:val="20"/>
          <w:szCs w:val="20"/>
        </w:rPr>
        <w:t>Международное право.</w:t>
      </w:r>
      <w:r w:rsidRPr="001079C6">
        <w:rPr>
          <w:rFonts w:ascii="Times New Roman" w:hAnsi="Times New Roman" w:cs="Times New Roman"/>
          <w:sz w:val="20"/>
          <w:szCs w:val="20"/>
        </w:rPr>
        <w:t xml:space="preserve"> Чепурнова Н.М. - </w:t>
      </w:r>
      <w:r w:rsidRPr="001079C6">
        <w:rPr>
          <w:rStyle w:val="style3"/>
          <w:rFonts w:ascii="Times New Roman" w:hAnsi="Times New Roman" w:cs="Times New Roman"/>
          <w:sz w:val="20"/>
          <w:szCs w:val="20"/>
        </w:rPr>
        <w:t>Учебно-методический комплекс</w:t>
      </w:r>
      <w:r w:rsidRPr="001079C6">
        <w:rPr>
          <w:rFonts w:ascii="Times New Roman" w:hAnsi="Times New Roman" w:cs="Times New Roman"/>
          <w:sz w:val="20"/>
          <w:szCs w:val="20"/>
        </w:rPr>
        <w:t xml:space="preserve"> -</w:t>
      </w:r>
      <w:r w:rsidRPr="001079C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79C6">
        <w:rPr>
          <w:rFonts w:ascii="Times New Roman" w:hAnsi="Times New Roman" w:cs="Times New Roman"/>
          <w:color w:val="000000"/>
          <w:sz w:val="20"/>
          <w:szCs w:val="20"/>
        </w:rPr>
        <w:t>М.: ЕАОИ,</w:t>
      </w:r>
      <w:r w:rsidRPr="001079C6">
        <w:rPr>
          <w:rFonts w:ascii="Times New Roman" w:hAnsi="Times New Roman" w:cs="Times New Roman"/>
          <w:sz w:val="20"/>
          <w:szCs w:val="20"/>
        </w:rPr>
        <w:t xml:space="preserve"> </w:t>
      </w:r>
      <w:r w:rsidRPr="001079C6">
        <w:rPr>
          <w:rStyle w:val="a6"/>
          <w:rFonts w:ascii="Times New Roman" w:hAnsi="Times New Roman" w:cs="Times New Roman"/>
          <w:sz w:val="20"/>
          <w:szCs w:val="20"/>
        </w:rPr>
        <w:t>2008</w:t>
      </w:r>
      <w:r w:rsidRPr="001079C6">
        <w:rPr>
          <w:rFonts w:ascii="Times New Roman" w:hAnsi="Times New Roman" w:cs="Times New Roman"/>
          <w:sz w:val="20"/>
          <w:szCs w:val="20"/>
        </w:rPr>
        <w:t xml:space="preserve"> - 295 с.</w:t>
      </w:r>
      <w:r w:rsidRPr="001079C6">
        <w:rPr>
          <w:rFonts w:ascii="Arial" w:hAnsi="Arial" w:cs="Arial"/>
          <w:b/>
          <w:bCs/>
          <w:sz w:val="18"/>
          <w:szCs w:val="18"/>
        </w:rPr>
        <w:t xml:space="preserve"> (</w:t>
      </w:r>
      <w:r w:rsidRPr="001079C6">
        <w:rPr>
          <w:rFonts w:ascii="Times New Roman" w:hAnsi="Times New Roman" w:cs="Times New Roman"/>
          <w:b/>
          <w:bCs/>
          <w:sz w:val="20"/>
          <w:szCs w:val="20"/>
        </w:rPr>
        <w:t>Тема 12. Международное уголовное право).</w:t>
      </w:r>
    </w:p>
    <w:p w:rsidR="00214A89" w:rsidRPr="00FC53EB" w:rsidRDefault="001079C6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079C6">
        <w:rPr>
          <w:rFonts w:ascii="Times New Roman" w:hAnsi="Times New Roman" w:cs="Times New Roman"/>
          <w:b/>
          <w:sz w:val="20"/>
          <w:szCs w:val="20"/>
        </w:rPr>
        <w:t>Международное     уголовное      право</w:t>
      </w:r>
      <w:r w:rsidRPr="001079C6">
        <w:rPr>
          <w:rFonts w:ascii="Times New Roman" w:hAnsi="Times New Roman" w:cs="Times New Roman"/>
          <w:sz w:val="20"/>
          <w:szCs w:val="20"/>
        </w:rPr>
        <w:t>     /     Под     общ</w:t>
      </w:r>
      <w:proofErr w:type="gramStart"/>
      <w:r w:rsidRPr="001079C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1079C6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gramStart"/>
      <w:r w:rsidRPr="001079C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1079C6">
        <w:rPr>
          <w:rFonts w:ascii="Times New Roman" w:hAnsi="Times New Roman" w:cs="Times New Roman"/>
          <w:sz w:val="20"/>
          <w:szCs w:val="20"/>
        </w:rPr>
        <w:t>ед. В.Н. Кудрявцева. М., 1999.</w:t>
      </w:r>
    </w:p>
    <w:p w:rsidR="00FC53EB" w:rsidRPr="00FC53EB" w:rsidRDefault="00FC53EB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C53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Дагель П. С. Международное уголовное право</w:t>
      </w:r>
      <w:r w:rsidRPr="00FC53EB">
        <w:rPr>
          <w:rFonts w:ascii="Times New Roman" w:eastAsia="Times New Roman" w:hAnsi="Times New Roman" w:cs="Times New Roman"/>
          <w:sz w:val="20"/>
          <w:szCs w:val="20"/>
          <w:lang w:eastAsia="ru-RU"/>
        </w:rPr>
        <w:t>. Владивосток. 1979.</w:t>
      </w:r>
    </w:p>
    <w:p w:rsidR="00214A89" w:rsidRPr="001079C6" w:rsidRDefault="001079C6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C6">
        <w:rPr>
          <w:rFonts w:ascii="Times New Roman" w:hAnsi="Times New Roman" w:cs="Times New Roman"/>
          <w:b/>
          <w:sz w:val="20"/>
          <w:szCs w:val="20"/>
        </w:rPr>
        <w:t>Панов В.П. Международное уголовное право</w:t>
      </w:r>
      <w:r w:rsidRPr="001079C6">
        <w:rPr>
          <w:rFonts w:ascii="Times New Roman" w:hAnsi="Times New Roman" w:cs="Times New Roman"/>
          <w:sz w:val="20"/>
          <w:szCs w:val="20"/>
        </w:rPr>
        <w:t>. М., 1997.</w:t>
      </w:r>
    </w:p>
    <w:p w:rsidR="00B3623F" w:rsidRPr="00B3623F" w:rsidRDefault="001079C6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1079C6">
        <w:rPr>
          <w:rFonts w:ascii="Times New Roman" w:hAnsi="Times New Roman" w:cs="Times New Roman"/>
          <w:b/>
          <w:sz w:val="20"/>
          <w:szCs w:val="20"/>
        </w:rPr>
        <w:t xml:space="preserve">Еделев А.Л. Террористические преступления в международном уголовном праве. </w:t>
      </w:r>
      <w:r w:rsidRPr="001079C6">
        <w:rPr>
          <w:rFonts w:ascii="Times New Roman" w:hAnsi="Times New Roman" w:cs="Times New Roman"/>
          <w:sz w:val="20"/>
          <w:szCs w:val="20"/>
        </w:rPr>
        <w:t>- Ставрополь, 2002</w:t>
      </w:r>
      <w:r w:rsidRPr="00B3623F">
        <w:rPr>
          <w:rFonts w:ascii="Times New Roman" w:hAnsi="Times New Roman" w:cs="Times New Roman"/>
          <w:b/>
          <w:sz w:val="20"/>
          <w:szCs w:val="20"/>
        </w:rPr>
        <w:t>.</w:t>
      </w:r>
    </w:p>
    <w:p w:rsidR="00B3623F" w:rsidRPr="00B3623F" w:rsidRDefault="00B3623F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B3623F">
        <w:rPr>
          <w:b/>
        </w:rPr>
        <w:t xml:space="preserve"> </w:t>
      </w:r>
      <w:r w:rsidRPr="00B3623F">
        <w:rPr>
          <w:rFonts w:ascii="Times New Roman" w:hAnsi="Times New Roman" w:cs="Times New Roman"/>
          <w:b/>
          <w:sz w:val="20"/>
          <w:szCs w:val="20"/>
        </w:rPr>
        <w:t xml:space="preserve">Кривошеин П. </w:t>
      </w:r>
      <w:r w:rsidRPr="00B3623F">
        <w:rPr>
          <w:rFonts w:ascii="Times New Roman" w:hAnsi="Times New Roman" w:cs="Times New Roman"/>
          <w:sz w:val="20"/>
          <w:szCs w:val="20"/>
        </w:rPr>
        <w:t>Пытка: понятие, признаки</w:t>
      </w:r>
      <w:r w:rsidRPr="00B3623F">
        <w:rPr>
          <w:rFonts w:ascii="Times New Roman" w:hAnsi="Times New Roman" w:cs="Times New Roman"/>
          <w:b/>
          <w:sz w:val="20"/>
          <w:szCs w:val="20"/>
        </w:rPr>
        <w:t xml:space="preserve"> // Уголовное право</w:t>
      </w:r>
      <w:r w:rsidRPr="00B3623F">
        <w:rPr>
          <w:rFonts w:ascii="Times New Roman" w:hAnsi="Times New Roman" w:cs="Times New Roman"/>
          <w:sz w:val="20"/>
          <w:szCs w:val="20"/>
        </w:rPr>
        <w:t>. - 2005. - № 5</w:t>
      </w:r>
      <w:r w:rsidRPr="00B3623F">
        <w:rPr>
          <w:rFonts w:ascii="Times New Roman" w:hAnsi="Times New Roman" w:cs="Times New Roman"/>
          <w:b/>
          <w:sz w:val="20"/>
          <w:szCs w:val="20"/>
        </w:rPr>
        <w:t>.</w:t>
      </w:r>
    </w:p>
    <w:p w:rsidR="001079C6" w:rsidRPr="009C7335" w:rsidRDefault="00B3623F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B3623F">
        <w:rPr>
          <w:b/>
        </w:rPr>
        <w:t xml:space="preserve"> </w:t>
      </w:r>
      <w:r w:rsidRPr="00B3623F">
        <w:rPr>
          <w:rFonts w:ascii="Times New Roman" w:hAnsi="Times New Roman" w:cs="Times New Roman"/>
          <w:b/>
          <w:sz w:val="20"/>
          <w:szCs w:val="20"/>
        </w:rPr>
        <w:t xml:space="preserve">Куршев М. </w:t>
      </w:r>
      <w:r w:rsidRPr="00B3623F">
        <w:rPr>
          <w:rFonts w:ascii="Times New Roman" w:hAnsi="Times New Roman" w:cs="Times New Roman"/>
          <w:sz w:val="20"/>
          <w:szCs w:val="20"/>
        </w:rPr>
        <w:t>Возможные направления развития современного терроризма и международного сотрудничества по борьбе с ним</w:t>
      </w:r>
      <w:r w:rsidRPr="00B3623F">
        <w:rPr>
          <w:rFonts w:ascii="Times New Roman" w:hAnsi="Times New Roman" w:cs="Times New Roman"/>
          <w:b/>
          <w:sz w:val="20"/>
          <w:szCs w:val="20"/>
        </w:rPr>
        <w:t xml:space="preserve"> // Уголовное право</w:t>
      </w:r>
      <w:r w:rsidRPr="00B3623F">
        <w:rPr>
          <w:rFonts w:ascii="Times New Roman" w:hAnsi="Times New Roman" w:cs="Times New Roman"/>
          <w:sz w:val="20"/>
          <w:szCs w:val="20"/>
        </w:rPr>
        <w:t>. - 2003. - № 1.</w:t>
      </w:r>
    </w:p>
    <w:p w:rsidR="009C7335" w:rsidRPr="009C7335" w:rsidRDefault="009C7335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9C7335">
        <w:rPr>
          <w:rFonts w:ascii="Times New Roman" w:hAnsi="Times New Roman" w:cs="Times New Roman"/>
          <w:b/>
          <w:iCs/>
          <w:sz w:val="20"/>
          <w:szCs w:val="20"/>
        </w:rPr>
        <w:t>Кибальник А. Г., Соломоненко И.Г.</w:t>
      </w:r>
      <w:r w:rsidRPr="009C73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C7335">
        <w:rPr>
          <w:rFonts w:ascii="Times New Roman" w:hAnsi="Times New Roman" w:cs="Times New Roman"/>
          <w:sz w:val="20"/>
          <w:szCs w:val="20"/>
        </w:rPr>
        <w:t xml:space="preserve">О соответствии уголовного законодательства Международному стандарту по правам человека // </w:t>
      </w:r>
      <w:r w:rsidRPr="009C7335">
        <w:rPr>
          <w:rFonts w:ascii="Times New Roman" w:hAnsi="Times New Roman" w:cs="Times New Roman"/>
          <w:b/>
          <w:sz w:val="20"/>
          <w:szCs w:val="20"/>
        </w:rPr>
        <w:t>Государство и право. 2001. № 9.</w:t>
      </w:r>
    </w:p>
    <w:p w:rsidR="004C56B7" w:rsidRPr="001079C6" w:rsidRDefault="004C56B7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079C6">
        <w:rPr>
          <w:rFonts w:ascii="Times New Roman" w:hAnsi="Times New Roman" w:cs="Times New Roman"/>
          <w:b/>
          <w:bCs/>
          <w:sz w:val="20"/>
          <w:szCs w:val="20"/>
        </w:rPr>
        <w:t>Уголовное право</w:t>
      </w:r>
      <w:r w:rsidRPr="001079C6">
        <w:rPr>
          <w:rFonts w:ascii="Times New Roman" w:hAnsi="Times New Roman" w:cs="Times New Roman"/>
          <w:sz w:val="20"/>
          <w:szCs w:val="20"/>
        </w:rPr>
        <w:t>: Общая часть: Учеб. / КазНУ им. аль-Фараби; Под ред. А. Н. Агыбаева, И. И. Рогова, Г. И. Баймурзина.- Алматы: Қазақ ун-ті, 2005.- 240, [1] с.</w:t>
      </w:r>
    </w:p>
    <w:tbl>
      <w:tblPr>
        <w:tblW w:w="897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970"/>
      </w:tblGrid>
      <w:tr w:rsidR="004C56B7" w:rsidRPr="004C56B7" w:rsidTr="00D97B76">
        <w:trPr>
          <w:tblCellSpacing w:w="0" w:type="dxa"/>
        </w:trPr>
        <w:tc>
          <w:tcPr>
            <w:tcW w:w="0" w:type="auto"/>
            <w:hideMark/>
          </w:tcPr>
          <w:p w:rsidR="004C56B7" w:rsidRPr="001079C6" w:rsidRDefault="004C56B7" w:rsidP="001079C6">
            <w:pPr>
              <w:pStyle w:val="a7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79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Уголовное право</w:t>
            </w:r>
            <w:r w:rsidRPr="001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Особенная часть: Учеб</w:t>
            </w:r>
            <w:proofErr w:type="gramStart"/>
            <w:r w:rsidRPr="001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107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 юрид. вузов / КазНУ им. аль-Фараби; Под ред. А. Н. Агыбаева, Г. И. Баймурзина.- Алматы: Қазақ ун-ті, 2003.- 492, [2] с. </w:t>
            </w:r>
          </w:p>
        </w:tc>
      </w:tr>
    </w:tbl>
    <w:p w:rsidR="004C56B7" w:rsidRPr="001079C6" w:rsidRDefault="004C56B7" w:rsidP="001079C6">
      <w:pPr>
        <w:pStyle w:val="a7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1079C6">
        <w:rPr>
          <w:rFonts w:ascii="Times New Roman" w:hAnsi="Times New Roman" w:cs="Times New Roman"/>
          <w:b/>
          <w:bCs/>
          <w:sz w:val="20"/>
          <w:szCs w:val="20"/>
        </w:rPr>
        <w:t>Комментарий к изменениям и дополнениям в уголовный кодекс и уголовно-исполнительный кодекс Республики Казахстан</w:t>
      </w:r>
      <w:r w:rsidRPr="001079C6">
        <w:rPr>
          <w:rFonts w:ascii="Times New Roman" w:hAnsi="Times New Roman" w:cs="Times New Roman"/>
          <w:sz w:val="20"/>
          <w:szCs w:val="20"/>
        </w:rPr>
        <w:t>: (с 01.01.2003 г. по 01.06.2005 г.) / МВД РК, КарЮИ им. Б. Бейсенова, Акад. междунар. права и междунар. бизнеса "Данекер".- Астана: Данекер, 2005.- 147, [1] с.</w:t>
      </w:r>
    </w:p>
    <w:p w:rsidR="004C56B7" w:rsidRPr="004C56B7" w:rsidRDefault="004C56B7" w:rsidP="004C56B7">
      <w:pPr>
        <w:spacing w:after="0" w:line="240" w:lineRule="auto"/>
        <w:ind w:left="357"/>
        <w:jc w:val="both"/>
        <w:rPr>
          <w:rFonts w:ascii="Calibri" w:eastAsia="Calibri" w:hAnsi="Calibri" w:cs="Times New Roman"/>
          <w:b/>
          <w:color w:val="C00000"/>
        </w:rPr>
      </w:pPr>
    </w:p>
    <w:p w:rsidR="00A70069" w:rsidRPr="00095C75" w:rsidRDefault="00A70069" w:rsidP="00A7006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A70069" w:rsidRPr="00D832DB" w:rsidRDefault="00A70069" w:rsidP="00A70069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Pr="00095C75">
        <w:rPr>
          <w:rFonts w:ascii="Times New Roman" w:eastAsia="Times New Roman" w:hAnsi="Times New Roman" w:cs="Times New Roman"/>
          <w:bCs/>
          <w:i/>
          <w:iCs/>
          <w:color w:val="C00000"/>
          <w:sz w:val="20"/>
          <w:szCs w:val="20"/>
          <w:lang w:eastAsia="ru-RU"/>
        </w:rPr>
        <w:t xml:space="preserve">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от «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21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2013</w:t>
      </w:r>
      <w:r w:rsidRPr="00D832D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A70069" w:rsidRPr="00095C75" w:rsidRDefault="00A70069" w:rsidP="00A700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кафедрой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д.ю.н., профессор Айдарбаев С.Ж.</w:t>
      </w:r>
    </w:p>
    <w:p w:rsidR="00A70069" w:rsidRPr="00095C75" w:rsidRDefault="00A70069" w:rsidP="00A700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Лектор                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к.ю.н., доцент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095C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Самалдыков М.К.</w:t>
      </w:r>
    </w:p>
    <w:p w:rsidR="00A70069" w:rsidRPr="00095C75" w:rsidRDefault="00A70069" w:rsidP="00A70069">
      <w:pPr>
        <w:autoSpaceDE w:val="0"/>
        <w:autoSpaceDN w:val="0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70069" w:rsidRPr="00095C75" w:rsidRDefault="00A70069" w:rsidP="00A70069">
      <w:pPr>
        <w:autoSpaceDE w:val="0"/>
        <w:autoSpaceDN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</w:t>
      </w:r>
      <w:r w:rsidRPr="00095C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стр.</w:t>
      </w:r>
      <w:r w:rsidRPr="005B2969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4C56B7" w:rsidRPr="004C56B7" w:rsidRDefault="004C56B7" w:rsidP="004C56B7">
      <w:pPr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5989" w:rsidRDefault="001F5989" w:rsidP="001F598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76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4"/>
        <w:gridCol w:w="5959"/>
      </w:tblGrid>
      <w:tr w:rsidR="009B225C" w:rsidRPr="001F5989" w:rsidTr="009B225C">
        <w:trPr>
          <w:tblCellSpacing w:w="0" w:type="dxa"/>
        </w:trPr>
        <w:tc>
          <w:tcPr>
            <w:tcW w:w="1804" w:type="dxa"/>
            <w:hideMark/>
          </w:tcPr>
          <w:p w:rsidR="009B225C" w:rsidRPr="001F5989" w:rsidRDefault="009B225C" w:rsidP="001F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9" w:type="dxa"/>
            <w:hideMark/>
          </w:tcPr>
          <w:p w:rsidR="009B225C" w:rsidRPr="001F5989" w:rsidRDefault="009B225C" w:rsidP="009B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F7251" w:rsidRPr="00D97B76" w:rsidRDefault="00BF7251" w:rsidP="009B225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sectPr w:rsidR="00BF7251" w:rsidRPr="00D97B7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357" w:rsidRDefault="00DC7357" w:rsidP="00154231">
      <w:pPr>
        <w:spacing w:after="0" w:line="240" w:lineRule="auto"/>
      </w:pPr>
      <w:r>
        <w:separator/>
      </w:r>
    </w:p>
  </w:endnote>
  <w:endnote w:type="continuationSeparator" w:id="0">
    <w:p w:rsidR="00DC7357" w:rsidRDefault="00DC7357" w:rsidP="001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357" w:rsidRDefault="00DC7357" w:rsidP="00154231">
      <w:pPr>
        <w:spacing w:after="0" w:line="240" w:lineRule="auto"/>
      </w:pPr>
      <w:r>
        <w:separator/>
      </w:r>
    </w:p>
  </w:footnote>
  <w:footnote w:type="continuationSeparator" w:id="0">
    <w:p w:rsidR="00DC7357" w:rsidRDefault="00DC7357" w:rsidP="0015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891141"/>
      <w:docPartObj>
        <w:docPartGallery w:val="Page Numbers (Top of Page)"/>
        <w:docPartUnique/>
      </w:docPartObj>
    </w:sdtPr>
    <w:sdtContent>
      <w:p w:rsidR="000624E6" w:rsidRDefault="000624E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0B1">
          <w:rPr>
            <w:noProof/>
          </w:rPr>
          <w:t>5</w:t>
        </w:r>
        <w:r>
          <w:fldChar w:fldCharType="end"/>
        </w:r>
      </w:p>
    </w:sdtContent>
  </w:sdt>
  <w:p w:rsidR="000624E6" w:rsidRDefault="000624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A73"/>
    <w:multiLevelType w:val="hybridMultilevel"/>
    <w:tmpl w:val="65D4F4E6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">
    <w:nsid w:val="02B620B8"/>
    <w:multiLevelType w:val="hybridMultilevel"/>
    <w:tmpl w:val="C0D8C8C8"/>
    <w:lvl w:ilvl="0" w:tplc="041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">
    <w:nsid w:val="06A75B90"/>
    <w:multiLevelType w:val="multilevel"/>
    <w:tmpl w:val="FB72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F0930"/>
    <w:multiLevelType w:val="multilevel"/>
    <w:tmpl w:val="73C00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5D5ABC"/>
    <w:multiLevelType w:val="multilevel"/>
    <w:tmpl w:val="4768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D537FF"/>
    <w:multiLevelType w:val="multilevel"/>
    <w:tmpl w:val="00BC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6532C"/>
    <w:multiLevelType w:val="multilevel"/>
    <w:tmpl w:val="FCFA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936A1"/>
    <w:multiLevelType w:val="multilevel"/>
    <w:tmpl w:val="1A9C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06E6A"/>
    <w:multiLevelType w:val="multilevel"/>
    <w:tmpl w:val="42A6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648B2"/>
    <w:multiLevelType w:val="multilevel"/>
    <w:tmpl w:val="23E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D3361"/>
    <w:multiLevelType w:val="multilevel"/>
    <w:tmpl w:val="8EBE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D25A6"/>
    <w:multiLevelType w:val="multilevel"/>
    <w:tmpl w:val="FE78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66686"/>
    <w:multiLevelType w:val="multilevel"/>
    <w:tmpl w:val="EB9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047D54"/>
    <w:multiLevelType w:val="hybridMultilevel"/>
    <w:tmpl w:val="A9EEB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846B9"/>
    <w:multiLevelType w:val="multilevel"/>
    <w:tmpl w:val="DA98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E4C77"/>
    <w:multiLevelType w:val="hybridMultilevel"/>
    <w:tmpl w:val="4EF6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D057C"/>
    <w:multiLevelType w:val="hybridMultilevel"/>
    <w:tmpl w:val="414ED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B4CAE"/>
    <w:multiLevelType w:val="multilevel"/>
    <w:tmpl w:val="C3CE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275F9"/>
    <w:multiLevelType w:val="hybridMultilevel"/>
    <w:tmpl w:val="3342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B2E29"/>
    <w:multiLevelType w:val="hybridMultilevel"/>
    <w:tmpl w:val="4D64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719E8"/>
    <w:multiLevelType w:val="multilevel"/>
    <w:tmpl w:val="0BC0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3D7335"/>
    <w:multiLevelType w:val="multilevel"/>
    <w:tmpl w:val="08A6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820BD9"/>
    <w:multiLevelType w:val="multilevel"/>
    <w:tmpl w:val="4CAA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7"/>
  </w:num>
  <w:num w:numId="9">
    <w:abstractNumId w:val="12"/>
  </w:num>
  <w:num w:numId="10">
    <w:abstractNumId w:val="4"/>
  </w:num>
  <w:num w:numId="11">
    <w:abstractNumId w:val="8"/>
  </w:num>
  <w:num w:numId="12">
    <w:abstractNumId w:val="20"/>
  </w:num>
  <w:num w:numId="13">
    <w:abstractNumId w:val="22"/>
  </w:num>
  <w:num w:numId="14">
    <w:abstractNumId w:val="11"/>
  </w:num>
  <w:num w:numId="15">
    <w:abstractNumId w:val="3"/>
  </w:num>
  <w:num w:numId="16">
    <w:abstractNumId w:val="21"/>
  </w:num>
  <w:num w:numId="17">
    <w:abstractNumId w:val="10"/>
  </w:num>
  <w:num w:numId="18">
    <w:abstractNumId w:val="18"/>
  </w:num>
  <w:num w:numId="19">
    <w:abstractNumId w:val="15"/>
  </w:num>
  <w:num w:numId="20">
    <w:abstractNumId w:val="19"/>
  </w:num>
  <w:num w:numId="21">
    <w:abstractNumId w:val="16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91"/>
    <w:rsid w:val="00024458"/>
    <w:rsid w:val="0002795B"/>
    <w:rsid w:val="0003133A"/>
    <w:rsid w:val="00057EEE"/>
    <w:rsid w:val="000624E6"/>
    <w:rsid w:val="000B33AE"/>
    <w:rsid w:val="000C0D21"/>
    <w:rsid w:val="000C6918"/>
    <w:rsid w:val="001003AD"/>
    <w:rsid w:val="001079C6"/>
    <w:rsid w:val="00111B6F"/>
    <w:rsid w:val="0012121E"/>
    <w:rsid w:val="001215BA"/>
    <w:rsid w:val="0015198E"/>
    <w:rsid w:val="00154231"/>
    <w:rsid w:val="0017679A"/>
    <w:rsid w:val="0019702B"/>
    <w:rsid w:val="001A1286"/>
    <w:rsid w:val="001A2FE5"/>
    <w:rsid w:val="001A3127"/>
    <w:rsid w:val="001A5113"/>
    <w:rsid w:val="001D2744"/>
    <w:rsid w:val="001F5989"/>
    <w:rsid w:val="00204647"/>
    <w:rsid w:val="00214A89"/>
    <w:rsid w:val="002D2663"/>
    <w:rsid w:val="002E5CEE"/>
    <w:rsid w:val="0030651B"/>
    <w:rsid w:val="00312A26"/>
    <w:rsid w:val="003341BE"/>
    <w:rsid w:val="00335E98"/>
    <w:rsid w:val="00371E3F"/>
    <w:rsid w:val="00372706"/>
    <w:rsid w:val="00375D87"/>
    <w:rsid w:val="003D1409"/>
    <w:rsid w:val="003D3FFC"/>
    <w:rsid w:val="00416742"/>
    <w:rsid w:val="00425E65"/>
    <w:rsid w:val="004C56B7"/>
    <w:rsid w:val="00561CF3"/>
    <w:rsid w:val="00570CEE"/>
    <w:rsid w:val="005775A5"/>
    <w:rsid w:val="005C0651"/>
    <w:rsid w:val="005C08B6"/>
    <w:rsid w:val="00615466"/>
    <w:rsid w:val="00617F78"/>
    <w:rsid w:val="006248F3"/>
    <w:rsid w:val="00626888"/>
    <w:rsid w:val="00646B35"/>
    <w:rsid w:val="0067099F"/>
    <w:rsid w:val="00682A1E"/>
    <w:rsid w:val="00683FDC"/>
    <w:rsid w:val="00686A62"/>
    <w:rsid w:val="006872D9"/>
    <w:rsid w:val="006940DC"/>
    <w:rsid w:val="006C521E"/>
    <w:rsid w:val="006F664D"/>
    <w:rsid w:val="00710A6C"/>
    <w:rsid w:val="00724ADD"/>
    <w:rsid w:val="00737967"/>
    <w:rsid w:val="00765791"/>
    <w:rsid w:val="007675DF"/>
    <w:rsid w:val="00794B61"/>
    <w:rsid w:val="007C1B30"/>
    <w:rsid w:val="007D435D"/>
    <w:rsid w:val="007D7D03"/>
    <w:rsid w:val="007F4889"/>
    <w:rsid w:val="008317DF"/>
    <w:rsid w:val="00841399"/>
    <w:rsid w:val="00870D3B"/>
    <w:rsid w:val="008768F1"/>
    <w:rsid w:val="008820B8"/>
    <w:rsid w:val="008A7499"/>
    <w:rsid w:val="008C0291"/>
    <w:rsid w:val="008E69AE"/>
    <w:rsid w:val="008F390A"/>
    <w:rsid w:val="008F46BA"/>
    <w:rsid w:val="009423BF"/>
    <w:rsid w:val="00953B21"/>
    <w:rsid w:val="00994753"/>
    <w:rsid w:val="009B225C"/>
    <w:rsid w:val="009C7335"/>
    <w:rsid w:val="009E4356"/>
    <w:rsid w:val="00A3114F"/>
    <w:rsid w:val="00A37D32"/>
    <w:rsid w:val="00A42130"/>
    <w:rsid w:val="00A51434"/>
    <w:rsid w:val="00A64430"/>
    <w:rsid w:val="00A70069"/>
    <w:rsid w:val="00A91104"/>
    <w:rsid w:val="00AA409F"/>
    <w:rsid w:val="00AB3F8C"/>
    <w:rsid w:val="00AC4F3F"/>
    <w:rsid w:val="00AD1FC2"/>
    <w:rsid w:val="00B05D4D"/>
    <w:rsid w:val="00B26AB6"/>
    <w:rsid w:val="00B3623F"/>
    <w:rsid w:val="00B7302C"/>
    <w:rsid w:val="00B96206"/>
    <w:rsid w:val="00BB6BE3"/>
    <w:rsid w:val="00BD4986"/>
    <w:rsid w:val="00BD6F28"/>
    <w:rsid w:val="00BE430B"/>
    <w:rsid w:val="00BF266F"/>
    <w:rsid w:val="00BF7251"/>
    <w:rsid w:val="00C3320D"/>
    <w:rsid w:val="00C8548D"/>
    <w:rsid w:val="00C92020"/>
    <w:rsid w:val="00CB5B57"/>
    <w:rsid w:val="00D17EBA"/>
    <w:rsid w:val="00D250B1"/>
    <w:rsid w:val="00D36C5A"/>
    <w:rsid w:val="00D45A39"/>
    <w:rsid w:val="00D97B76"/>
    <w:rsid w:val="00DA2416"/>
    <w:rsid w:val="00DB4274"/>
    <w:rsid w:val="00DC27F3"/>
    <w:rsid w:val="00DC7357"/>
    <w:rsid w:val="00DF70D1"/>
    <w:rsid w:val="00E2526D"/>
    <w:rsid w:val="00EB3029"/>
    <w:rsid w:val="00EB4ADB"/>
    <w:rsid w:val="00EE08B6"/>
    <w:rsid w:val="00F04A9B"/>
    <w:rsid w:val="00F443BC"/>
    <w:rsid w:val="00F54B44"/>
    <w:rsid w:val="00FA5E89"/>
    <w:rsid w:val="00FC53EB"/>
    <w:rsid w:val="00FD3870"/>
    <w:rsid w:val="00FD61F1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020"/>
    <w:rPr>
      <w:color w:val="0000FF"/>
      <w:u w:val="single"/>
    </w:rPr>
  </w:style>
  <w:style w:type="character" w:customStyle="1" w:styleId="submenu-table">
    <w:name w:val="submenu-table"/>
    <w:basedOn w:val="a0"/>
    <w:rsid w:val="001215BA"/>
  </w:style>
  <w:style w:type="paragraph" w:styleId="a4">
    <w:name w:val="Balloon Text"/>
    <w:basedOn w:val="a"/>
    <w:link w:val="a5"/>
    <w:uiPriority w:val="99"/>
    <w:semiHidden/>
    <w:unhideWhenUsed/>
    <w:rsid w:val="00D9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B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14A89"/>
    <w:rPr>
      <w:b/>
      <w:bCs/>
    </w:rPr>
  </w:style>
  <w:style w:type="character" w:customStyle="1" w:styleId="style3">
    <w:name w:val="style3"/>
    <w:basedOn w:val="a0"/>
    <w:rsid w:val="00214A89"/>
  </w:style>
  <w:style w:type="paragraph" w:styleId="a7">
    <w:name w:val="List Paragraph"/>
    <w:basedOn w:val="a"/>
    <w:uiPriority w:val="34"/>
    <w:qFormat/>
    <w:rsid w:val="001079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231"/>
  </w:style>
  <w:style w:type="paragraph" w:styleId="aa">
    <w:name w:val="footer"/>
    <w:basedOn w:val="a"/>
    <w:link w:val="ab"/>
    <w:uiPriority w:val="99"/>
    <w:unhideWhenUsed/>
    <w:rsid w:val="0015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231"/>
  </w:style>
  <w:style w:type="character" w:customStyle="1" w:styleId="10">
    <w:name w:val="Заголовок 1 Знак"/>
    <w:basedOn w:val="a0"/>
    <w:link w:val="1"/>
    <w:uiPriority w:val="9"/>
    <w:rsid w:val="00FA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2020"/>
    <w:rPr>
      <w:color w:val="0000FF"/>
      <w:u w:val="single"/>
    </w:rPr>
  </w:style>
  <w:style w:type="character" w:customStyle="1" w:styleId="submenu-table">
    <w:name w:val="submenu-table"/>
    <w:basedOn w:val="a0"/>
    <w:rsid w:val="001215BA"/>
  </w:style>
  <w:style w:type="paragraph" w:styleId="a4">
    <w:name w:val="Balloon Text"/>
    <w:basedOn w:val="a"/>
    <w:link w:val="a5"/>
    <w:uiPriority w:val="99"/>
    <w:semiHidden/>
    <w:unhideWhenUsed/>
    <w:rsid w:val="00D9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B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14A89"/>
    <w:rPr>
      <w:b/>
      <w:bCs/>
    </w:rPr>
  </w:style>
  <w:style w:type="character" w:customStyle="1" w:styleId="style3">
    <w:name w:val="style3"/>
    <w:basedOn w:val="a0"/>
    <w:rsid w:val="00214A89"/>
  </w:style>
  <w:style w:type="paragraph" w:styleId="a7">
    <w:name w:val="List Paragraph"/>
    <w:basedOn w:val="a"/>
    <w:uiPriority w:val="34"/>
    <w:qFormat/>
    <w:rsid w:val="001079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5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231"/>
  </w:style>
  <w:style w:type="paragraph" w:styleId="aa">
    <w:name w:val="footer"/>
    <w:basedOn w:val="a"/>
    <w:link w:val="ab"/>
    <w:uiPriority w:val="99"/>
    <w:unhideWhenUsed/>
    <w:rsid w:val="00154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231"/>
  </w:style>
  <w:style w:type="character" w:customStyle="1" w:styleId="10">
    <w:name w:val="Заголовок 1 Знак"/>
    <w:basedOn w:val="a0"/>
    <w:link w:val="1"/>
    <w:uiPriority w:val="9"/>
    <w:rsid w:val="00FA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2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korda.kz/ru/page/page_kazakstan-respublikasynyn-prezidenti-%E2%80%93-elbasy-n-a-nazarbaevtyn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orda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6E6F-3F53-4D50-831D-699894CA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121</cp:revision>
  <dcterms:created xsi:type="dcterms:W3CDTF">2013-09-13T12:30:00Z</dcterms:created>
  <dcterms:modified xsi:type="dcterms:W3CDTF">2013-12-22T05:10:00Z</dcterms:modified>
</cp:coreProperties>
</file>